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95" w:rsidRPr="00854095" w:rsidRDefault="00854095" w:rsidP="00854095">
      <w:pPr>
        <w:widowControl/>
        <w:shd w:val="clear" w:color="auto" w:fill="FFFFFF"/>
        <w:spacing w:line="720" w:lineRule="atLeast"/>
        <w:jc w:val="left"/>
        <w:outlineLvl w:val="0"/>
        <w:rPr>
          <w:rFonts w:ascii="仿宋" w:eastAsia="仿宋" w:hAnsi="仿宋" w:cs="宋体"/>
          <w:bCs/>
          <w:color w:val="333333"/>
          <w:kern w:val="36"/>
          <w:sz w:val="28"/>
          <w:szCs w:val="28"/>
        </w:rPr>
      </w:pPr>
      <w:r w:rsidRPr="00854095">
        <w:rPr>
          <w:rFonts w:ascii="仿宋" w:eastAsia="仿宋" w:hAnsi="仿宋" w:cs="宋体" w:hint="eastAsia"/>
          <w:bCs/>
          <w:color w:val="333333"/>
          <w:kern w:val="36"/>
          <w:sz w:val="28"/>
          <w:szCs w:val="28"/>
        </w:rPr>
        <w:t>附件</w:t>
      </w:r>
      <w:r w:rsidR="007630FD">
        <w:rPr>
          <w:rFonts w:ascii="仿宋" w:eastAsia="仿宋" w:hAnsi="仿宋" w:cs="宋体" w:hint="eastAsia"/>
          <w:bCs/>
          <w:color w:val="333333"/>
          <w:kern w:val="36"/>
          <w:sz w:val="28"/>
          <w:szCs w:val="28"/>
        </w:rPr>
        <w:t>1</w:t>
      </w:r>
    </w:p>
    <w:p w:rsidR="00435CAC" w:rsidRPr="00AC04F1" w:rsidRDefault="00435CAC" w:rsidP="003D2F9A">
      <w:pPr>
        <w:widowControl/>
        <w:shd w:val="clear" w:color="auto" w:fill="FFFFFF"/>
        <w:spacing w:line="720" w:lineRule="atLeast"/>
        <w:jc w:val="center"/>
        <w:outlineLvl w:val="0"/>
        <w:rPr>
          <w:rFonts w:ascii="黑体" w:eastAsia="黑体" w:hAnsi="黑体" w:cs="宋体"/>
          <w:b/>
          <w:bCs/>
          <w:color w:val="333333"/>
          <w:kern w:val="36"/>
          <w:sz w:val="36"/>
          <w:szCs w:val="36"/>
        </w:rPr>
      </w:pPr>
      <w:r w:rsidRPr="00AC04F1">
        <w:rPr>
          <w:rFonts w:ascii="黑体" w:eastAsia="黑体" w:hAnsi="黑体" w:cs="宋体" w:hint="eastAsia"/>
          <w:b/>
          <w:bCs/>
          <w:color w:val="333333"/>
          <w:kern w:val="36"/>
          <w:sz w:val="36"/>
          <w:szCs w:val="36"/>
        </w:rPr>
        <w:t>中国建设监理协会</w:t>
      </w:r>
    </w:p>
    <w:p w:rsidR="003D2F9A" w:rsidRPr="003D2F9A" w:rsidRDefault="003D2F9A" w:rsidP="003D2F9A">
      <w:pPr>
        <w:widowControl/>
        <w:shd w:val="clear" w:color="auto" w:fill="FFFFFF"/>
        <w:spacing w:line="720" w:lineRule="atLeast"/>
        <w:jc w:val="center"/>
        <w:outlineLvl w:val="0"/>
        <w:rPr>
          <w:rFonts w:ascii="黑体" w:eastAsia="黑体" w:hAnsi="黑体" w:cs="宋体"/>
          <w:b/>
          <w:bCs/>
          <w:color w:val="333333"/>
          <w:kern w:val="36"/>
          <w:sz w:val="36"/>
          <w:szCs w:val="36"/>
        </w:rPr>
      </w:pPr>
      <w:r w:rsidRPr="003D2F9A">
        <w:rPr>
          <w:rFonts w:ascii="黑体" w:eastAsia="黑体" w:hAnsi="黑体" w:cs="宋体"/>
          <w:b/>
          <w:bCs/>
          <w:color w:val="333333"/>
          <w:kern w:val="36"/>
          <w:sz w:val="36"/>
          <w:szCs w:val="36"/>
        </w:rPr>
        <w:t>关于征集政府购买监理巡查服务和全过程工程咨询经验交流材料的通知</w:t>
      </w:r>
    </w:p>
    <w:p w:rsidR="003D2F9A" w:rsidRPr="00AC04F1" w:rsidRDefault="003D2F9A" w:rsidP="003D2F9A">
      <w:pPr>
        <w:widowControl/>
        <w:shd w:val="clear" w:color="auto" w:fill="FFFFFF"/>
        <w:spacing w:line="390" w:lineRule="atLeast"/>
        <w:jc w:val="center"/>
        <w:rPr>
          <w:rFonts w:ascii="仿宋" w:eastAsia="仿宋" w:hAnsi="仿宋" w:cs="宋体"/>
          <w:color w:val="000000"/>
          <w:kern w:val="0"/>
          <w:sz w:val="32"/>
          <w:szCs w:val="32"/>
        </w:rPr>
      </w:pPr>
      <w:r w:rsidRPr="003D2F9A">
        <w:rPr>
          <w:rFonts w:ascii="仿宋" w:eastAsia="仿宋" w:hAnsi="仿宋" w:cs="宋体" w:hint="eastAsia"/>
          <w:color w:val="000000"/>
          <w:kern w:val="0"/>
          <w:sz w:val="32"/>
          <w:szCs w:val="32"/>
        </w:rPr>
        <w:t>中建监协〔2021〕47号</w:t>
      </w:r>
    </w:p>
    <w:p w:rsidR="00AC04F1" w:rsidRPr="003D2F9A" w:rsidRDefault="00AC04F1" w:rsidP="003D2F9A">
      <w:pPr>
        <w:widowControl/>
        <w:shd w:val="clear" w:color="auto" w:fill="FFFFFF"/>
        <w:spacing w:line="390" w:lineRule="atLeast"/>
        <w:jc w:val="center"/>
        <w:rPr>
          <w:rFonts w:ascii="宋体" w:eastAsia="宋体" w:hAnsi="宋体" w:cs="宋体"/>
          <w:color w:val="000000"/>
          <w:kern w:val="0"/>
          <w:szCs w:val="21"/>
        </w:rPr>
      </w:pPr>
    </w:p>
    <w:p w:rsidR="003D2F9A" w:rsidRPr="003D2F9A" w:rsidRDefault="003D2F9A" w:rsidP="003D2F9A">
      <w:pPr>
        <w:widowControl/>
        <w:shd w:val="clear" w:color="auto" w:fill="FFFFFF"/>
        <w:spacing w:line="390" w:lineRule="atLeast"/>
        <w:jc w:val="left"/>
        <w:rPr>
          <w:rFonts w:ascii="仿宋" w:eastAsia="仿宋" w:hAnsi="仿宋" w:cs="宋体"/>
          <w:color w:val="000000"/>
          <w:kern w:val="0"/>
          <w:sz w:val="32"/>
          <w:szCs w:val="32"/>
        </w:rPr>
      </w:pPr>
      <w:r w:rsidRPr="003D2F9A">
        <w:rPr>
          <w:rFonts w:ascii="仿宋" w:eastAsia="仿宋" w:hAnsi="仿宋" w:cs="宋体" w:hint="eastAsia"/>
          <w:color w:val="000000"/>
          <w:kern w:val="0"/>
          <w:sz w:val="32"/>
          <w:szCs w:val="32"/>
        </w:rPr>
        <w:t>各省、自治区、直辖市建设监理协会，有关行业建设监理专业委员会，中国建设监理协会各分会：</w:t>
      </w:r>
      <w:r w:rsidRPr="003D2F9A">
        <w:rPr>
          <w:rFonts w:ascii="仿宋" w:eastAsia="仿宋" w:hAnsi="仿宋" w:cs="宋体" w:hint="eastAsia"/>
          <w:color w:val="000000"/>
          <w:kern w:val="0"/>
          <w:sz w:val="32"/>
          <w:szCs w:val="32"/>
        </w:rPr>
        <w:br/>
        <w:t xml:space="preserve">　　为进一步落实《国务院办公厅转发住房城乡建设部关于完善质量保障体系 提升</w:t>
      </w:r>
      <w:hyperlink r:id="rId6" w:tgtFrame="_blank" w:tooltip="建筑工程" w:history="1">
        <w:r w:rsidRPr="00AC04F1">
          <w:rPr>
            <w:rFonts w:ascii="仿宋" w:eastAsia="仿宋" w:hAnsi="仿宋" w:cs="宋体" w:hint="eastAsia"/>
            <w:color w:val="3F3F3F"/>
            <w:kern w:val="0"/>
            <w:sz w:val="32"/>
            <w:szCs w:val="32"/>
          </w:rPr>
          <w:t>建筑工程</w:t>
        </w:r>
      </w:hyperlink>
      <w:r w:rsidRPr="003D2F9A">
        <w:rPr>
          <w:rFonts w:ascii="仿宋" w:eastAsia="仿宋" w:hAnsi="仿宋" w:cs="宋体" w:hint="eastAsia"/>
          <w:color w:val="000000"/>
          <w:kern w:val="0"/>
          <w:sz w:val="32"/>
          <w:szCs w:val="32"/>
        </w:rPr>
        <w:t>品质指导意见的通知》（国办函〔2019〕92号）和《国家发展改革委 住房城乡建设部关于推进全过程工程咨询服务发展的指导意见》（发改投资规〔2019〕515号），探索具备条件的工程监理企业向全过程工程咨询服务转型升级和参与政府监管模式，提升监理企业综合性、跨阶段、一体化咨询服务的能力，总结试点经验做法，促进监理行业高质量发展，现征集相关经验交流材料，有关事项通知如下：</w:t>
      </w:r>
      <w:r w:rsidRPr="003D2F9A">
        <w:rPr>
          <w:rFonts w:ascii="仿宋" w:eastAsia="仿宋" w:hAnsi="仿宋" w:cs="宋体" w:hint="eastAsia"/>
          <w:color w:val="000000"/>
          <w:kern w:val="0"/>
          <w:sz w:val="32"/>
          <w:szCs w:val="32"/>
        </w:rPr>
        <w:br/>
        <w:t xml:space="preserve">　　</w:t>
      </w:r>
      <w:r w:rsidRPr="00AC04F1">
        <w:rPr>
          <w:rFonts w:ascii="仿宋" w:eastAsia="仿宋" w:hAnsi="仿宋" w:cs="宋体" w:hint="eastAsia"/>
          <w:b/>
          <w:bCs/>
          <w:color w:val="000000"/>
          <w:kern w:val="0"/>
          <w:sz w:val="32"/>
          <w:szCs w:val="32"/>
        </w:rPr>
        <w:t>一、推荐方式</w:t>
      </w:r>
      <w:r w:rsidRPr="003D2F9A">
        <w:rPr>
          <w:rFonts w:ascii="仿宋" w:eastAsia="仿宋" w:hAnsi="仿宋" w:cs="宋体" w:hint="eastAsia"/>
          <w:b/>
          <w:bCs/>
          <w:color w:val="000000"/>
          <w:kern w:val="0"/>
          <w:sz w:val="32"/>
          <w:szCs w:val="32"/>
        </w:rPr>
        <w:br/>
      </w:r>
      <w:r w:rsidRPr="003D2F9A">
        <w:rPr>
          <w:rFonts w:ascii="仿宋" w:eastAsia="仿宋" w:hAnsi="仿宋" w:cs="宋体" w:hint="eastAsia"/>
          <w:color w:val="000000"/>
          <w:kern w:val="0"/>
          <w:sz w:val="32"/>
          <w:szCs w:val="32"/>
        </w:rPr>
        <w:t xml:space="preserve">　　交流材料由各省、自治区、直辖市建设监理协会和有关行业建设监理专业委员会以及我协会各分会分别推荐1-2篇，截止日期为2021年9月24日。</w:t>
      </w:r>
      <w:r w:rsidRPr="003D2F9A">
        <w:rPr>
          <w:rFonts w:ascii="仿宋" w:eastAsia="仿宋" w:hAnsi="仿宋" w:cs="宋体" w:hint="eastAsia"/>
          <w:color w:val="000000"/>
          <w:kern w:val="0"/>
          <w:sz w:val="32"/>
          <w:szCs w:val="32"/>
        </w:rPr>
        <w:br/>
        <w:t xml:space="preserve">　　</w:t>
      </w:r>
      <w:r w:rsidRPr="00AC04F1">
        <w:rPr>
          <w:rFonts w:ascii="仿宋" w:eastAsia="仿宋" w:hAnsi="仿宋" w:cs="宋体" w:hint="eastAsia"/>
          <w:b/>
          <w:bCs/>
          <w:color w:val="000000"/>
          <w:kern w:val="0"/>
          <w:sz w:val="32"/>
          <w:szCs w:val="32"/>
        </w:rPr>
        <w:t>二、交流内容</w:t>
      </w:r>
      <w:r w:rsidRPr="003D2F9A">
        <w:rPr>
          <w:rFonts w:ascii="仿宋" w:eastAsia="仿宋" w:hAnsi="仿宋" w:cs="宋体" w:hint="eastAsia"/>
          <w:b/>
          <w:bCs/>
          <w:color w:val="000000"/>
          <w:kern w:val="0"/>
          <w:sz w:val="32"/>
          <w:szCs w:val="32"/>
        </w:rPr>
        <w:br/>
      </w:r>
      <w:r w:rsidRPr="003D2F9A">
        <w:rPr>
          <w:rFonts w:ascii="仿宋" w:eastAsia="仿宋" w:hAnsi="仿宋" w:cs="宋体" w:hint="eastAsia"/>
          <w:color w:val="000000"/>
          <w:kern w:val="0"/>
          <w:sz w:val="32"/>
          <w:szCs w:val="32"/>
        </w:rPr>
        <w:lastRenderedPageBreak/>
        <w:t xml:space="preserve">　　1.工程监理企业在承接政府购买监理巡查服务中的实践经验；</w:t>
      </w:r>
      <w:r w:rsidRPr="003D2F9A">
        <w:rPr>
          <w:rFonts w:ascii="仿宋" w:eastAsia="仿宋" w:hAnsi="仿宋" w:cs="宋体" w:hint="eastAsia"/>
          <w:color w:val="000000"/>
          <w:kern w:val="0"/>
          <w:sz w:val="32"/>
          <w:szCs w:val="32"/>
        </w:rPr>
        <w:br/>
        <w:t xml:space="preserve">　　2.工程监理企业在开展全过程工程咨询服务中的实践经验。</w:t>
      </w:r>
      <w:r w:rsidRPr="003D2F9A">
        <w:rPr>
          <w:rFonts w:ascii="仿宋" w:eastAsia="仿宋" w:hAnsi="仿宋" w:cs="宋体" w:hint="eastAsia"/>
          <w:color w:val="000000"/>
          <w:kern w:val="0"/>
          <w:sz w:val="32"/>
          <w:szCs w:val="32"/>
        </w:rPr>
        <w:br/>
        <w:t xml:space="preserve">　　</w:t>
      </w:r>
      <w:r w:rsidRPr="00AC04F1">
        <w:rPr>
          <w:rFonts w:ascii="仿宋" w:eastAsia="仿宋" w:hAnsi="仿宋" w:cs="宋体" w:hint="eastAsia"/>
          <w:b/>
          <w:bCs/>
          <w:color w:val="000000"/>
          <w:kern w:val="0"/>
          <w:sz w:val="32"/>
          <w:szCs w:val="32"/>
        </w:rPr>
        <w:t>三、有关要求</w:t>
      </w:r>
      <w:r w:rsidRPr="003D2F9A">
        <w:rPr>
          <w:rFonts w:ascii="仿宋" w:eastAsia="仿宋" w:hAnsi="仿宋" w:cs="宋体" w:hint="eastAsia"/>
          <w:color w:val="000000"/>
          <w:kern w:val="0"/>
          <w:sz w:val="32"/>
          <w:szCs w:val="32"/>
        </w:rPr>
        <w:br/>
        <w:t xml:space="preserve">　　1.结合实际，紧扣主题，介绍工程监理企业在承接政府购买监理巡查服务和开展全过程工程咨询服务中遇到的问题、解决问题的方案及如何发挥监理作用，从多角度分享企业管理实践中的创新经验；</w:t>
      </w:r>
      <w:r w:rsidRPr="003D2F9A">
        <w:rPr>
          <w:rFonts w:ascii="仿宋" w:eastAsia="仿宋" w:hAnsi="仿宋" w:cs="宋体" w:hint="eastAsia"/>
          <w:color w:val="000000"/>
          <w:kern w:val="0"/>
          <w:sz w:val="32"/>
          <w:szCs w:val="32"/>
        </w:rPr>
        <w:br/>
        <w:t xml:space="preserve">　　2.图文并茂，言简意赅，对推动政府购买监理巡查服务和全过程工程咨询方面有引领作用；</w:t>
      </w:r>
      <w:r w:rsidRPr="003D2F9A">
        <w:rPr>
          <w:rFonts w:ascii="仿宋" w:eastAsia="仿宋" w:hAnsi="仿宋" w:cs="宋体" w:hint="eastAsia"/>
          <w:color w:val="000000"/>
          <w:kern w:val="0"/>
          <w:sz w:val="32"/>
          <w:szCs w:val="32"/>
        </w:rPr>
        <w:br/>
        <w:t xml:space="preserve">　　3.篇幅字数控制在5000字以内，并提供稿件的Word版和PPT版。稿件应包括以下部分：标题、作者+单位、摘要、正文，正文的结构一般不超过三个级别，分别用“一、二、三……”，“（一）（二）（三）……”和“1.2.3……”，作为序号，不要采用软件中的自动编号方式。</w:t>
      </w:r>
      <w:r w:rsidRPr="003D2F9A">
        <w:rPr>
          <w:rFonts w:ascii="仿宋" w:eastAsia="仿宋" w:hAnsi="仿宋" w:cs="宋体" w:hint="eastAsia"/>
          <w:color w:val="000000"/>
          <w:kern w:val="0"/>
          <w:sz w:val="32"/>
          <w:szCs w:val="32"/>
        </w:rPr>
        <w:br/>
        <w:t xml:space="preserve">　　</w:t>
      </w:r>
      <w:r w:rsidRPr="00AC04F1">
        <w:rPr>
          <w:rFonts w:ascii="仿宋" w:eastAsia="仿宋" w:hAnsi="仿宋" w:cs="宋体" w:hint="eastAsia"/>
          <w:b/>
          <w:bCs/>
          <w:color w:val="000000"/>
          <w:kern w:val="0"/>
          <w:sz w:val="32"/>
          <w:szCs w:val="32"/>
        </w:rPr>
        <w:t>四、其它</w:t>
      </w:r>
      <w:r w:rsidRPr="003D2F9A">
        <w:rPr>
          <w:rFonts w:ascii="仿宋" w:eastAsia="仿宋" w:hAnsi="仿宋" w:cs="宋体" w:hint="eastAsia"/>
          <w:color w:val="000000"/>
          <w:kern w:val="0"/>
          <w:sz w:val="32"/>
          <w:szCs w:val="32"/>
        </w:rPr>
        <w:br/>
        <w:t xml:space="preserve">　　请推荐单位按照《政府购买监理巡查服务和全过程工程咨询经验交流材料推荐表》填报，并请同时提交推荐材料的Word版和PPT版的电子文档。</w:t>
      </w:r>
      <w:r w:rsidRPr="003D2F9A">
        <w:rPr>
          <w:rFonts w:ascii="仿宋" w:eastAsia="仿宋" w:hAnsi="仿宋" w:cs="宋体" w:hint="eastAsia"/>
          <w:color w:val="000000"/>
          <w:kern w:val="0"/>
          <w:sz w:val="32"/>
          <w:szCs w:val="32"/>
        </w:rPr>
        <w:br/>
        <w:t xml:space="preserve">联系人：中国建设监理协会行业发展部　孙璐、杨溢　　</w:t>
      </w:r>
      <w:r w:rsidRPr="003D2F9A">
        <w:rPr>
          <w:rFonts w:ascii="仿宋" w:eastAsia="仿宋" w:hAnsi="仿宋" w:cs="宋体" w:hint="eastAsia"/>
          <w:color w:val="000000"/>
          <w:kern w:val="0"/>
          <w:sz w:val="32"/>
          <w:szCs w:val="32"/>
        </w:rPr>
        <w:br/>
        <w:t>电话：010-68346976</w:t>
      </w:r>
      <w:r w:rsidRPr="003D2F9A">
        <w:rPr>
          <w:rFonts w:ascii="仿宋" w:eastAsia="仿宋" w:hAnsi="仿宋" w:cs="宋体" w:hint="eastAsia"/>
          <w:color w:val="000000"/>
          <w:kern w:val="0"/>
          <w:sz w:val="32"/>
          <w:szCs w:val="32"/>
        </w:rPr>
        <w:br/>
      </w:r>
      <w:r w:rsidRPr="003D2F9A">
        <w:rPr>
          <w:rFonts w:ascii="仿宋" w:eastAsia="仿宋" w:hAnsi="仿宋" w:cs="宋体" w:hint="eastAsia"/>
          <w:color w:val="000000"/>
          <w:kern w:val="0"/>
          <w:sz w:val="32"/>
          <w:szCs w:val="32"/>
        </w:rPr>
        <w:lastRenderedPageBreak/>
        <w:t xml:space="preserve">　　邮箱：</w:t>
      </w:r>
      <w:hyperlink r:id="rId7" w:history="1">
        <w:r w:rsidRPr="00AC04F1">
          <w:rPr>
            <w:rFonts w:ascii="仿宋" w:eastAsia="仿宋" w:hAnsi="仿宋" w:cs="宋体" w:hint="eastAsia"/>
            <w:color w:val="3F3F3F"/>
            <w:kern w:val="0"/>
            <w:sz w:val="32"/>
            <w:szCs w:val="32"/>
          </w:rPr>
          <w:t>caechyfz@163.com</w:t>
        </w:r>
      </w:hyperlink>
      <w:r w:rsidRPr="003D2F9A">
        <w:rPr>
          <w:rFonts w:ascii="仿宋" w:eastAsia="仿宋" w:hAnsi="仿宋" w:cs="宋体" w:hint="eastAsia"/>
          <w:color w:val="000000"/>
          <w:kern w:val="0"/>
          <w:sz w:val="32"/>
          <w:szCs w:val="32"/>
        </w:rPr>
        <w:br/>
        <w:t xml:space="preserve">　　地址：北京市海淀区西四环北路158号慧科大厦东区10B</w:t>
      </w:r>
      <w:r w:rsidRPr="003D2F9A">
        <w:rPr>
          <w:rFonts w:ascii="仿宋" w:eastAsia="仿宋" w:hAnsi="仿宋" w:cs="宋体" w:hint="eastAsia"/>
          <w:color w:val="000000"/>
          <w:kern w:val="0"/>
          <w:sz w:val="32"/>
          <w:szCs w:val="32"/>
        </w:rPr>
        <w:br/>
        <w:t xml:space="preserve">　　邮编：100142</w:t>
      </w:r>
    </w:p>
    <w:p w:rsidR="003D2F9A" w:rsidRPr="003D2F9A" w:rsidRDefault="003D2F9A" w:rsidP="003D2F9A">
      <w:pPr>
        <w:widowControl/>
        <w:shd w:val="clear" w:color="auto" w:fill="FFFFFF"/>
        <w:spacing w:line="390" w:lineRule="atLeast"/>
        <w:jc w:val="left"/>
        <w:rPr>
          <w:rFonts w:ascii="仿宋" w:eastAsia="仿宋" w:hAnsi="仿宋" w:cs="宋体"/>
          <w:color w:val="000000" w:themeColor="text1"/>
          <w:kern w:val="0"/>
          <w:sz w:val="32"/>
          <w:szCs w:val="32"/>
        </w:rPr>
      </w:pPr>
      <w:r w:rsidRPr="003D2F9A">
        <w:rPr>
          <w:rFonts w:ascii="仿宋" w:eastAsia="仿宋" w:hAnsi="仿宋" w:cs="宋体" w:hint="eastAsia"/>
          <w:color w:val="000000"/>
          <w:kern w:val="0"/>
          <w:sz w:val="32"/>
          <w:szCs w:val="32"/>
        </w:rPr>
        <w:t xml:space="preserve">　　</w:t>
      </w:r>
      <w:r w:rsidRPr="00AC04F1">
        <w:rPr>
          <w:rFonts w:ascii="仿宋" w:eastAsia="仿宋" w:hAnsi="仿宋" w:cs="宋体" w:hint="eastAsia"/>
          <w:bCs/>
          <w:color w:val="000000"/>
          <w:kern w:val="0"/>
          <w:sz w:val="32"/>
          <w:szCs w:val="32"/>
        </w:rPr>
        <w:t>附件</w:t>
      </w:r>
      <w:r w:rsidRPr="003D2F9A">
        <w:rPr>
          <w:rFonts w:ascii="仿宋" w:eastAsia="仿宋" w:hAnsi="仿宋" w:cs="宋体" w:hint="eastAsia"/>
          <w:color w:val="000000"/>
          <w:kern w:val="0"/>
          <w:sz w:val="32"/>
          <w:szCs w:val="32"/>
        </w:rPr>
        <w:t>：</w:t>
      </w:r>
      <w:hyperlink r:id="rId8" w:tgtFrame="_blank" w:history="1">
        <w:r w:rsidRPr="00AC04F1">
          <w:rPr>
            <w:rFonts w:ascii="仿宋" w:eastAsia="仿宋" w:hAnsi="仿宋" w:cs="宋体" w:hint="eastAsia"/>
            <w:color w:val="000000" w:themeColor="text1"/>
            <w:kern w:val="0"/>
            <w:sz w:val="32"/>
            <w:szCs w:val="32"/>
          </w:rPr>
          <w:t>政府购买监理巡查服务和全过程工程咨询经验交流材料推荐表</w:t>
        </w:r>
      </w:hyperlink>
    </w:p>
    <w:p w:rsidR="003D2F9A" w:rsidRDefault="003D2F9A" w:rsidP="003D2F9A">
      <w:pPr>
        <w:widowControl/>
        <w:shd w:val="clear" w:color="auto" w:fill="FFFFFF"/>
        <w:spacing w:line="390" w:lineRule="atLeast"/>
        <w:jc w:val="right"/>
        <w:rPr>
          <w:rFonts w:ascii="仿宋" w:eastAsia="仿宋" w:hAnsi="仿宋" w:cs="宋体"/>
          <w:color w:val="000000"/>
          <w:kern w:val="0"/>
          <w:sz w:val="32"/>
          <w:szCs w:val="32"/>
        </w:rPr>
      </w:pPr>
      <w:r w:rsidRPr="003D2F9A">
        <w:rPr>
          <w:rFonts w:ascii="宋体" w:eastAsia="仿宋" w:hAnsi="宋体" w:cs="宋体" w:hint="eastAsia"/>
          <w:color w:val="000000"/>
          <w:kern w:val="0"/>
          <w:sz w:val="32"/>
          <w:szCs w:val="32"/>
        </w:rPr>
        <w:t>                          </w:t>
      </w:r>
      <w:r w:rsidRPr="003D2F9A">
        <w:rPr>
          <w:rFonts w:ascii="仿宋" w:eastAsia="仿宋" w:hAnsi="仿宋" w:cs="宋体" w:hint="eastAsia"/>
          <w:color w:val="000000"/>
          <w:kern w:val="0"/>
          <w:sz w:val="32"/>
          <w:szCs w:val="32"/>
        </w:rPr>
        <w:t xml:space="preserve"> 中国建设监理协会</w:t>
      </w:r>
    </w:p>
    <w:p w:rsidR="00AC04F1" w:rsidRPr="003D2F9A" w:rsidRDefault="00AC04F1" w:rsidP="003D2F9A">
      <w:pPr>
        <w:widowControl/>
        <w:shd w:val="clear" w:color="auto" w:fill="FFFFFF"/>
        <w:spacing w:line="390" w:lineRule="atLeast"/>
        <w:jc w:val="right"/>
        <w:rPr>
          <w:rFonts w:ascii="仿宋" w:eastAsia="仿宋" w:hAnsi="仿宋" w:cs="宋体"/>
          <w:color w:val="000000"/>
          <w:kern w:val="0"/>
          <w:sz w:val="32"/>
          <w:szCs w:val="32"/>
        </w:rPr>
      </w:pPr>
      <w:r>
        <w:rPr>
          <w:rFonts w:hint="eastAsia"/>
          <w:color w:val="000000"/>
          <w:szCs w:val="21"/>
          <w:shd w:val="clear" w:color="auto" w:fill="FFFFFF"/>
        </w:rPr>
        <w:t> </w:t>
      </w:r>
      <w:r w:rsidRPr="00AC04F1">
        <w:rPr>
          <w:rFonts w:ascii="仿宋" w:eastAsia="仿宋" w:hAnsi="仿宋" w:hint="eastAsia"/>
          <w:color w:val="000000"/>
          <w:sz w:val="32"/>
          <w:szCs w:val="32"/>
          <w:shd w:val="clear" w:color="auto" w:fill="FFFFFF"/>
        </w:rPr>
        <w:t xml:space="preserve"> 2021年8月16日</w:t>
      </w:r>
    </w:p>
    <w:p w:rsidR="008F1C3A" w:rsidRPr="00AC04F1" w:rsidRDefault="008F1C3A">
      <w:pPr>
        <w:rPr>
          <w:rFonts w:ascii="仿宋" w:eastAsia="仿宋" w:hAnsi="仿宋"/>
          <w:sz w:val="32"/>
          <w:szCs w:val="32"/>
        </w:rPr>
      </w:pPr>
    </w:p>
    <w:sectPr w:rsidR="008F1C3A" w:rsidRPr="00AC04F1" w:rsidSect="008F1C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C5" w:rsidRDefault="00BB09C5" w:rsidP="007630FD">
      <w:r>
        <w:separator/>
      </w:r>
    </w:p>
  </w:endnote>
  <w:endnote w:type="continuationSeparator" w:id="0">
    <w:p w:rsidR="00BB09C5" w:rsidRDefault="00BB09C5" w:rsidP="00763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C5" w:rsidRDefault="00BB09C5" w:rsidP="007630FD">
      <w:r>
        <w:separator/>
      </w:r>
    </w:p>
  </w:footnote>
  <w:footnote w:type="continuationSeparator" w:id="0">
    <w:p w:rsidR="00BB09C5" w:rsidRDefault="00BB09C5" w:rsidP="00763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F9A"/>
    <w:rsid w:val="003D2F9A"/>
    <w:rsid w:val="00435CAC"/>
    <w:rsid w:val="00680FCC"/>
    <w:rsid w:val="007630FD"/>
    <w:rsid w:val="00854095"/>
    <w:rsid w:val="008F1C3A"/>
    <w:rsid w:val="00AC04F1"/>
    <w:rsid w:val="00BB0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3A"/>
    <w:pPr>
      <w:widowControl w:val="0"/>
      <w:jc w:val="both"/>
    </w:pPr>
  </w:style>
  <w:style w:type="paragraph" w:styleId="1">
    <w:name w:val="heading 1"/>
    <w:basedOn w:val="a"/>
    <w:link w:val="1Char"/>
    <w:uiPriority w:val="9"/>
    <w:qFormat/>
    <w:rsid w:val="003D2F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F9A"/>
    <w:rPr>
      <w:rFonts w:ascii="宋体" w:eastAsia="宋体" w:hAnsi="宋体" w:cs="宋体"/>
      <w:b/>
      <w:bCs/>
      <w:kern w:val="36"/>
      <w:sz w:val="48"/>
      <w:szCs w:val="48"/>
    </w:rPr>
  </w:style>
  <w:style w:type="paragraph" w:styleId="a3">
    <w:name w:val="Normal (Web)"/>
    <w:basedOn w:val="a"/>
    <w:uiPriority w:val="99"/>
    <w:semiHidden/>
    <w:unhideWhenUsed/>
    <w:rsid w:val="003D2F9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D2F9A"/>
    <w:rPr>
      <w:color w:val="0000FF"/>
      <w:u w:val="single"/>
    </w:rPr>
  </w:style>
  <w:style w:type="character" w:styleId="a5">
    <w:name w:val="Strong"/>
    <w:basedOn w:val="a0"/>
    <w:uiPriority w:val="22"/>
    <w:qFormat/>
    <w:rsid w:val="003D2F9A"/>
    <w:rPr>
      <w:b/>
      <w:bCs/>
    </w:rPr>
  </w:style>
  <w:style w:type="paragraph" w:styleId="a6">
    <w:name w:val="header"/>
    <w:basedOn w:val="a"/>
    <w:link w:val="Char"/>
    <w:uiPriority w:val="99"/>
    <w:semiHidden/>
    <w:unhideWhenUsed/>
    <w:rsid w:val="00763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630FD"/>
    <w:rPr>
      <w:sz w:val="18"/>
      <w:szCs w:val="18"/>
    </w:rPr>
  </w:style>
  <w:style w:type="paragraph" w:styleId="a7">
    <w:name w:val="footer"/>
    <w:basedOn w:val="a"/>
    <w:link w:val="Char0"/>
    <w:uiPriority w:val="99"/>
    <w:semiHidden/>
    <w:unhideWhenUsed/>
    <w:rsid w:val="007630F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630FD"/>
    <w:rPr>
      <w:sz w:val="18"/>
      <w:szCs w:val="18"/>
    </w:rPr>
  </w:style>
</w:styles>
</file>

<file path=word/webSettings.xml><?xml version="1.0" encoding="utf-8"?>
<w:webSettings xmlns:r="http://schemas.openxmlformats.org/officeDocument/2006/relationships" xmlns:w="http://schemas.openxmlformats.org/wordprocessingml/2006/main">
  <w:divs>
    <w:div w:id="284578317">
      <w:bodyDiv w:val="1"/>
      <w:marLeft w:val="0"/>
      <w:marRight w:val="0"/>
      <w:marTop w:val="0"/>
      <w:marBottom w:val="0"/>
      <w:divBdr>
        <w:top w:val="none" w:sz="0" w:space="0" w:color="auto"/>
        <w:left w:val="none" w:sz="0" w:space="0" w:color="auto"/>
        <w:bottom w:val="none" w:sz="0" w:space="0" w:color="auto"/>
        <w:right w:val="none" w:sz="0" w:space="0" w:color="auto"/>
      </w:divBdr>
      <w:divsChild>
        <w:div w:id="2118287346">
          <w:marLeft w:val="300"/>
          <w:marRight w:val="300"/>
          <w:marTop w:val="0"/>
          <w:marBottom w:val="300"/>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c-china.org.cn/upload/html/2021/08/17/wangkaiad43aed1a2e44870acb163808dd618d6.doc" TargetMode="External"/><Relationship Id="rId3" Type="http://schemas.openxmlformats.org/officeDocument/2006/relationships/webSettings" Target="webSettings.xml"/><Relationship Id="rId7" Type="http://schemas.openxmlformats.org/officeDocument/2006/relationships/hyperlink" Target="mailto:caechyfz@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anshe99.com/jianzao2/moniti/shiw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2021-08-24T01:31:00Z</cp:lastPrinted>
  <dcterms:created xsi:type="dcterms:W3CDTF">2021-08-24T00:57:00Z</dcterms:created>
  <dcterms:modified xsi:type="dcterms:W3CDTF">2021-08-24T07:19:00Z</dcterms:modified>
</cp:coreProperties>
</file>